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BC" w:rsidRDefault="00E32E06" w:rsidP="00E32E06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Особенности младшего школьного возраста. Приобретенная самостоятельность. Дети одни дома. Возраст экспериментов. </w:t>
      </w:r>
    </w:p>
    <w:p w:rsidR="00E32E06" w:rsidRDefault="00E32E06" w:rsidP="00E32E06">
      <w:pPr>
        <w:pStyle w:val="a3"/>
        <w:numPr>
          <w:ilvl w:val="0"/>
          <w:numId w:val="1"/>
        </w:numPr>
      </w:pPr>
      <w:r>
        <w:t>Группа риска – подвижные и любопытные дети + дети-помощники</w:t>
      </w:r>
    </w:p>
    <w:p w:rsidR="00E32E06" w:rsidRDefault="00E32E06" w:rsidP="00E32E06">
      <w:pPr>
        <w:pStyle w:val="a3"/>
        <w:numPr>
          <w:ilvl w:val="0"/>
          <w:numId w:val="1"/>
        </w:numPr>
      </w:pPr>
      <w:r>
        <w:t>Дети дома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На кухне разогревают еду в микроволновке и переворачивают на себя посуду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На кухне пробуют в одиночку работать с духовкой, особенно с газовой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Дома вместе с братьями и сестрами – случайное ошпаривание и обливание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Чайники проносят над членами семьи. Экологический минимум – 1 метр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Контакт с бойлером.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Ванная комната – пользование бытовыми приборами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 xml:space="preserve">Ванная комната – </w:t>
      </w:r>
      <w:proofErr w:type="spellStart"/>
      <w:r>
        <w:t>инста</w:t>
      </w:r>
      <w:proofErr w:type="spellEnd"/>
      <w:r>
        <w:t>-интерьеры со свечками и ароматическими маслами</w:t>
      </w:r>
    </w:p>
    <w:p w:rsidR="00E32E06" w:rsidRDefault="00E32E06" w:rsidP="00E32E06">
      <w:pPr>
        <w:pStyle w:val="a3"/>
        <w:numPr>
          <w:ilvl w:val="0"/>
          <w:numId w:val="1"/>
        </w:numPr>
      </w:pPr>
      <w:r>
        <w:t xml:space="preserve">Дети в деревне и на даче 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 xml:space="preserve">Жидкость для розжига. 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Аэрозоли, освежители воздуха, спреи от комаров и огонь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Борщевик и городские дети</w:t>
      </w:r>
    </w:p>
    <w:p w:rsidR="00E32E06" w:rsidRDefault="00E32E06" w:rsidP="00E32E06">
      <w:pPr>
        <w:pStyle w:val="a3"/>
        <w:numPr>
          <w:ilvl w:val="0"/>
          <w:numId w:val="1"/>
        </w:numPr>
      </w:pPr>
      <w:r>
        <w:t>Дети в городе на улице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Трансформаторные будки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Оголенные провода</w:t>
      </w:r>
    </w:p>
    <w:p w:rsidR="00E32E06" w:rsidRDefault="00E32E06" w:rsidP="00E32E06">
      <w:pPr>
        <w:pStyle w:val="a3"/>
        <w:numPr>
          <w:ilvl w:val="0"/>
          <w:numId w:val="1"/>
        </w:numPr>
      </w:pPr>
      <w:proofErr w:type="spellStart"/>
      <w:r>
        <w:t>Зацеперы</w:t>
      </w:r>
      <w:proofErr w:type="spellEnd"/>
    </w:p>
    <w:p w:rsidR="00E32E06" w:rsidRDefault="00E32E06" w:rsidP="00E32E06">
      <w:pPr>
        <w:pStyle w:val="a3"/>
        <w:numPr>
          <w:ilvl w:val="1"/>
          <w:numId w:val="1"/>
        </w:numPr>
      </w:pPr>
      <w:r>
        <w:t xml:space="preserve">Кто такие </w:t>
      </w:r>
      <w:proofErr w:type="spellStart"/>
      <w:r>
        <w:t>зацеперы</w:t>
      </w:r>
      <w:proofErr w:type="spellEnd"/>
      <w:r>
        <w:t xml:space="preserve"> и почему это опасно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По данным МВД по ЦФО в год травмируется только в центральном федеральном округе более 20 подростков. Из них 4 – смертельно.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Последствия.</w:t>
      </w:r>
    </w:p>
    <w:p w:rsidR="00E32E06" w:rsidRDefault="00E32E06" w:rsidP="00E32E06">
      <w:pPr>
        <w:pStyle w:val="a3"/>
        <w:numPr>
          <w:ilvl w:val="1"/>
          <w:numId w:val="1"/>
        </w:numPr>
      </w:pPr>
      <w:r>
        <w:t>Причины</w:t>
      </w:r>
    </w:p>
    <w:p w:rsidR="00E32E06" w:rsidRDefault="00E32E06" w:rsidP="00E32E06">
      <w:pPr>
        <w:pStyle w:val="a3"/>
        <w:numPr>
          <w:ilvl w:val="2"/>
          <w:numId w:val="1"/>
        </w:numPr>
      </w:pPr>
      <w:r>
        <w:t>Приобрести популярность среди сверстников</w:t>
      </w:r>
    </w:p>
    <w:p w:rsidR="00E32E06" w:rsidRDefault="00E32E06" w:rsidP="00E32E06">
      <w:pPr>
        <w:pStyle w:val="a3"/>
        <w:numPr>
          <w:ilvl w:val="2"/>
          <w:numId w:val="1"/>
        </w:numPr>
      </w:pPr>
      <w:r>
        <w:t>Лайки в социальных сетях – суррогат нужности и востребованности</w:t>
      </w:r>
    </w:p>
    <w:p w:rsidR="00E32E06" w:rsidRDefault="00E32E06" w:rsidP="00E32E06">
      <w:pPr>
        <w:pStyle w:val="a3"/>
        <w:numPr>
          <w:ilvl w:val="2"/>
          <w:numId w:val="1"/>
        </w:numPr>
      </w:pPr>
      <w:r>
        <w:t>«На слабо»</w:t>
      </w:r>
    </w:p>
    <w:p w:rsidR="00E32E06" w:rsidRDefault="00E32E06" w:rsidP="00E32E06">
      <w:pPr>
        <w:pStyle w:val="a3"/>
        <w:numPr>
          <w:ilvl w:val="2"/>
          <w:numId w:val="1"/>
        </w:numPr>
      </w:pPr>
      <w:r>
        <w:t>Инициация</w:t>
      </w:r>
    </w:p>
    <w:p w:rsidR="00E32E06" w:rsidRDefault="00E32E06" w:rsidP="00E32E06">
      <w:pPr>
        <w:pStyle w:val="a3"/>
        <w:numPr>
          <w:ilvl w:val="2"/>
          <w:numId w:val="1"/>
        </w:numPr>
      </w:pPr>
      <w:r>
        <w:t>Принадлежность к субкультуре</w:t>
      </w:r>
    </w:p>
    <w:p w:rsidR="00AE0947" w:rsidRDefault="00E32E06" w:rsidP="00E32E06">
      <w:pPr>
        <w:pStyle w:val="a3"/>
        <w:numPr>
          <w:ilvl w:val="0"/>
          <w:numId w:val="1"/>
        </w:numPr>
      </w:pPr>
      <w:r>
        <w:t xml:space="preserve">Как разговаривать с ребенком </w:t>
      </w:r>
    </w:p>
    <w:p w:rsidR="00AE0947" w:rsidRDefault="00AE0947" w:rsidP="00AE0947">
      <w:pPr>
        <w:pStyle w:val="a3"/>
        <w:numPr>
          <w:ilvl w:val="1"/>
          <w:numId w:val="1"/>
        </w:numPr>
      </w:pPr>
      <w:r>
        <w:t>апеллирование ко взрослому (ты же уже не несмышленый малыш)</w:t>
      </w:r>
    </w:p>
    <w:p w:rsidR="00AE0947" w:rsidRDefault="00AE0947" w:rsidP="00AE0947">
      <w:pPr>
        <w:pStyle w:val="a3"/>
        <w:numPr>
          <w:ilvl w:val="1"/>
          <w:numId w:val="1"/>
        </w:numPr>
      </w:pPr>
      <w:r>
        <w:t>работа с образами. Не просто – опасно. А почему – опасно. Приводим конкретные примеры.</w:t>
      </w:r>
    </w:p>
    <w:p w:rsidR="00AE0947" w:rsidRDefault="00AE0947" w:rsidP="00AE0947">
      <w:pPr>
        <w:pStyle w:val="a3"/>
        <w:numPr>
          <w:ilvl w:val="1"/>
          <w:numId w:val="1"/>
        </w:numPr>
      </w:pPr>
      <w:r>
        <w:t>Забываем про «сына маминой подруги»</w:t>
      </w:r>
    </w:p>
    <w:p w:rsidR="00AE0947" w:rsidRPr="00AE0947" w:rsidRDefault="00AE0947" w:rsidP="00AE0947">
      <w:pPr>
        <w:pStyle w:val="a3"/>
        <w:numPr>
          <w:ilvl w:val="1"/>
          <w:numId w:val="1"/>
        </w:numPr>
      </w:pPr>
      <w:r>
        <w:t>Запрет для ребенка = запрет для родителя</w:t>
      </w:r>
    </w:p>
    <w:p w:rsidR="00AE0947" w:rsidRDefault="00AE0947" w:rsidP="00AE0947">
      <w:pPr>
        <w:pStyle w:val="a3"/>
        <w:ind w:left="1440"/>
      </w:pPr>
    </w:p>
    <w:p w:rsidR="00E32E06" w:rsidRDefault="00AE0947" w:rsidP="00AE0947">
      <w:pPr>
        <w:pStyle w:val="a3"/>
      </w:pPr>
      <w:r>
        <w:t>Как разговаривать с подростком</w:t>
      </w:r>
      <w:r w:rsidR="00E32E06">
        <w:t xml:space="preserve"> подростком</w:t>
      </w:r>
    </w:p>
    <w:p w:rsidR="00AE0947" w:rsidRDefault="00AE0947" w:rsidP="00AE0947">
      <w:pPr>
        <w:pStyle w:val="a3"/>
        <w:numPr>
          <w:ilvl w:val="1"/>
          <w:numId w:val="1"/>
        </w:numPr>
      </w:pPr>
      <w:r>
        <w:t>деликатность</w:t>
      </w:r>
    </w:p>
    <w:p w:rsidR="00AE0947" w:rsidRDefault="00AE0947" w:rsidP="00AE0947">
      <w:pPr>
        <w:pStyle w:val="a3"/>
        <w:numPr>
          <w:ilvl w:val="1"/>
          <w:numId w:val="1"/>
        </w:numPr>
      </w:pPr>
      <w:r>
        <w:t>максимальное отсутствие формализма</w:t>
      </w:r>
    </w:p>
    <w:p w:rsidR="00AE0947" w:rsidRDefault="00AE0947" w:rsidP="00AE0947">
      <w:pPr>
        <w:pStyle w:val="a3"/>
        <w:numPr>
          <w:ilvl w:val="1"/>
          <w:numId w:val="1"/>
        </w:numPr>
      </w:pPr>
      <w:r>
        <w:t>предложить альтернативу</w:t>
      </w:r>
    </w:p>
    <w:p w:rsidR="00AE0947" w:rsidRDefault="00AE0947" w:rsidP="00AE0947">
      <w:pPr>
        <w:pStyle w:val="a3"/>
        <w:numPr>
          <w:ilvl w:val="1"/>
          <w:numId w:val="1"/>
        </w:numPr>
      </w:pPr>
      <w:r>
        <w:t>запрет на запреты</w:t>
      </w:r>
    </w:p>
    <w:p w:rsidR="00AE0947" w:rsidRDefault="00AE0947" w:rsidP="00AE0947">
      <w:pPr>
        <w:pStyle w:val="a3"/>
        <w:ind w:left="1440"/>
      </w:pPr>
    </w:p>
    <w:p w:rsidR="00E32E06" w:rsidRDefault="00E32E06" w:rsidP="00E32E06"/>
    <w:sectPr w:rsidR="00E3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2DE6"/>
    <w:multiLevelType w:val="hybridMultilevel"/>
    <w:tmpl w:val="8B1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06"/>
    <w:rsid w:val="00AE0947"/>
    <w:rsid w:val="00E049BC"/>
    <w:rsid w:val="00E32E06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334D-658D-4D1C-B287-DC52A58B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2021-06-05T06:20:00Z</dcterms:created>
  <dcterms:modified xsi:type="dcterms:W3CDTF">2021-06-10T08:00:00Z</dcterms:modified>
</cp:coreProperties>
</file>